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85" w:rsidRPr="00D93FAC" w:rsidRDefault="00343185" w:rsidP="00D93FAC">
      <w:pPr>
        <w:spacing w:line="360" w:lineRule="auto"/>
        <w:rPr>
          <w:rFonts w:ascii="Arial" w:hAnsi="Arial" w:cs="Arial"/>
          <w:sz w:val="20"/>
          <w:szCs w:val="20"/>
        </w:rPr>
      </w:pPr>
      <w:r w:rsidRPr="00D93FAC">
        <w:rPr>
          <w:rFonts w:ascii="Arial" w:hAnsi="Arial" w:cs="Arial"/>
          <w:sz w:val="20"/>
          <w:szCs w:val="20"/>
        </w:rPr>
        <w:t xml:space="preserve">ABR: Change in operation registration certificate of branch in </w:t>
      </w:r>
      <w:proofErr w:type="spellStart"/>
      <w:r w:rsidRPr="00D93FAC">
        <w:rPr>
          <w:rFonts w:ascii="Arial" w:hAnsi="Arial" w:cs="Arial"/>
          <w:sz w:val="20"/>
          <w:szCs w:val="20"/>
        </w:rPr>
        <w:t>Gia</w:t>
      </w:r>
      <w:proofErr w:type="spellEnd"/>
      <w:r w:rsidRPr="00D93FAC">
        <w:rPr>
          <w:rFonts w:ascii="Arial" w:hAnsi="Arial" w:cs="Arial"/>
          <w:sz w:val="20"/>
          <w:szCs w:val="20"/>
        </w:rPr>
        <w:t xml:space="preserve"> Lai</w:t>
      </w:r>
    </w:p>
    <w:p w:rsidR="001B5E74" w:rsidRPr="00D93FAC" w:rsidRDefault="00343185" w:rsidP="00D93FA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93FAC">
        <w:rPr>
          <w:rFonts w:ascii="Arial" w:hAnsi="Arial" w:cs="Arial"/>
          <w:sz w:val="20"/>
          <w:szCs w:val="20"/>
        </w:rPr>
        <w:t>Information on top manager:</w:t>
      </w:r>
    </w:p>
    <w:p w:rsidR="00343185" w:rsidRPr="00D93FAC" w:rsidRDefault="00343185" w:rsidP="00D93FAC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 w:rsidRPr="00D93FAC">
        <w:rPr>
          <w:rFonts w:ascii="Arial" w:hAnsi="Arial" w:cs="Arial"/>
          <w:sz w:val="20"/>
          <w:szCs w:val="20"/>
        </w:rPr>
        <w:t>+ Old one: Mr. Truong Thanh Huong</w:t>
      </w:r>
    </w:p>
    <w:p w:rsidR="00343185" w:rsidRPr="00D93FAC" w:rsidRDefault="00343185" w:rsidP="00D93FAC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 w:rsidRPr="00D93FAC">
        <w:rPr>
          <w:rFonts w:ascii="Arial" w:hAnsi="Arial" w:cs="Arial"/>
          <w:sz w:val="20"/>
          <w:szCs w:val="20"/>
        </w:rPr>
        <w:t>+ New one: Ms. Lan, Wan Chen</w:t>
      </w:r>
    </w:p>
    <w:p w:rsidR="00343185" w:rsidRPr="00D93FAC" w:rsidRDefault="00343185" w:rsidP="00D93FA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93FAC">
        <w:rPr>
          <w:rFonts w:ascii="Arial" w:hAnsi="Arial" w:cs="Arial"/>
          <w:sz w:val="20"/>
          <w:szCs w:val="20"/>
        </w:rPr>
        <w:t>Information on holding company</w:t>
      </w:r>
    </w:p>
    <w:p w:rsidR="00343185" w:rsidRPr="00D93FAC" w:rsidRDefault="00343185" w:rsidP="00D93FAC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 w:rsidRPr="00D93FAC">
        <w:rPr>
          <w:rFonts w:ascii="Arial" w:hAnsi="Arial" w:cs="Arial"/>
          <w:sz w:val="20"/>
          <w:szCs w:val="20"/>
        </w:rPr>
        <w:t xml:space="preserve">+ Old address: 247B Huynh Van Banh, Ward 12, </w:t>
      </w:r>
      <w:proofErr w:type="spellStart"/>
      <w:r w:rsidRPr="00D93FAC">
        <w:rPr>
          <w:rFonts w:ascii="Arial" w:hAnsi="Arial" w:cs="Arial"/>
          <w:sz w:val="20"/>
          <w:szCs w:val="20"/>
        </w:rPr>
        <w:t>Phu</w:t>
      </w:r>
      <w:proofErr w:type="spellEnd"/>
      <w:r w:rsidRPr="00D93F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FAC">
        <w:rPr>
          <w:rFonts w:ascii="Arial" w:hAnsi="Arial" w:cs="Arial"/>
          <w:sz w:val="20"/>
          <w:szCs w:val="20"/>
        </w:rPr>
        <w:t>Nhuan</w:t>
      </w:r>
      <w:proofErr w:type="spellEnd"/>
      <w:r w:rsidRPr="00D93FAC">
        <w:rPr>
          <w:rFonts w:ascii="Arial" w:hAnsi="Arial" w:cs="Arial"/>
          <w:sz w:val="20"/>
          <w:szCs w:val="20"/>
        </w:rPr>
        <w:t xml:space="preserve"> District, Ho Chi Minh City, Vietnam</w:t>
      </w:r>
    </w:p>
    <w:p w:rsidR="00343185" w:rsidRPr="00D93FAC" w:rsidRDefault="00343185" w:rsidP="00D93FAC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 w:rsidRPr="00D93FAC">
        <w:rPr>
          <w:rFonts w:ascii="Arial" w:hAnsi="Arial" w:cs="Arial"/>
          <w:sz w:val="20"/>
          <w:szCs w:val="20"/>
        </w:rPr>
        <w:t>+ New address: CR3-16G, 2</w:t>
      </w:r>
      <w:r w:rsidRPr="00D93FAC">
        <w:rPr>
          <w:rFonts w:ascii="Arial" w:hAnsi="Arial" w:cs="Arial"/>
          <w:sz w:val="20"/>
          <w:szCs w:val="20"/>
          <w:vertAlign w:val="superscript"/>
        </w:rPr>
        <w:t>nd</w:t>
      </w:r>
      <w:r w:rsidRPr="00D93FAC">
        <w:rPr>
          <w:rFonts w:ascii="Arial" w:hAnsi="Arial" w:cs="Arial"/>
          <w:sz w:val="20"/>
          <w:szCs w:val="20"/>
        </w:rPr>
        <w:t xml:space="preserve"> Floor, 109 Ton Dat Tien, Tan </w:t>
      </w:r>
      <w:proofErr w:type="spellStart"/>
      <w:r w:rsidRPr="00D93FAC">
        <w:rPr>
          <w:rFonts w:ascii="Arial" w:hAnsi="Arial" w:cs="Arial"/>
          <w:sz w:val="20"/>
          <w:szCs w:val="20"/>
        </w:rPr>
        <w:t>Phu</w:t>
      </w:r>
      <w:proofErr w:type="spellEnd"/>
      <w:r w:rsidRPr="00D93FAC">
        <w:rPr>
          <w:rFonts w:ascii="Arial" w:hAnsi="Arial" w:cs="Arial"/>
          <w:sz w:val="20"/>
          <w:szCs w:val="20"/>
        </w:rPr>
        <w:t xml:space="preserve"> Ward, District 7, Ho Chi Minh City, Vietnam. </w:t>
      </w:r>
      <w:bookmarkStart w:id="0" w:name="_GoBack"/>
      <w:bookmarkEnd w:id="0"/>
    </w:p>
    <w:sectPr w:rsidR="00343185" w:rsidRPr="00D93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156A0"/>
    <w:multiLevelType w:val="hybridMultilevel"/>
    <w:tmpl w:val="BAA4A650"/>
    <w:lvl w:ilvl="0" w:tplc="77A8DE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85"/>
    <w:rsid w:val="001B5E74"/>
    <w:rsid w:val="00343185"/>
    <w:rsid w:val="00D9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72673"/>
  <w15:chartTrackingRefBased/>
  <w15:docId w15:val="{11BA18F6-4E9D-4C36-9FDE-A2C76346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Hai</dc:creator>
  <cp:keywords/>
  <dc:description/>
  <cp:lastModifiedBy>Bui Thanh Hai</cp:lastModifiedBy>
  <cp:revision>3</cp:revision>
  <dcterms:created xsi:type="dcterms:W3CDTF">2020-02-14T03:59:00Z</dcterms:created>
  <dcterms:modified xsi:type="dcterms:W3CDTF">2020-02-14T04:07:00Z</dcterms:modified>
</cp:coreProperties>
</file>